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92" w:rsidRPr="00D5261B" w:rsidRDefault="00D365A8" w:rsidP="00D5261B">
      <w:pPr>
        <w:spacing w:after="0"/>
        <w:jc w:val="both"/>
        <w:rPr>
          <w:rFonts w:ascii="Times New Roman KZ" w:hAnsi="Times New Roman KZ"/>
          <w:b/>
          <w:sz w:val="28"/>
          <w:szCs w:val="28"/>
          <w:lang w:val="kk-KZ"/>
        </w:rPr>
      </w:pPr>
      <w:r w:rsidRPr="00D5261B">
        <w:rPr>
          <w:rFonts w:ascii="Times New Roman KZ" w:hAnsi="Times New Roman KZ"/>
          <w:b/>
          <w:sz w:val="28"/>
          <w:szCs w:val="28"/>
          <w:lang w:val="kk-KZ"/>
        </w:rPr>
        <w:t xml:space="preserve">                              </w:t>
      </w:r>
      <w:r w:rsidR="00FF23EB" w:rsidRPr="00D5261B">
        <w:rPr>
          <w:rFonts w:ascii="Times New Roman KZ" w:hAnsi="Times New Roman KZ"/>
          <w:b/>
          <w:sz w:val="28"/>
          <w:szCs w:val="28"/>
          <w:lang w:val="kk-KZ"/>
        </w:rPr>
        <w:t xml:space="preserve"> </w:t>
      </w:r>
      <w:r w:rsidR="00A17092" w:rsidRPr="00D5261B">
        <w:rPr>
          <w:rFonts w:ascii="Times New Roman KZ" w:hAnsi="Times New Roman KZ"/>
          <w:b/>
          <w:sz w:val="28"/>
          <w:szCs w:val="28"/>
          <w:lang w:val="kk-KZ"/>
        </w:rPr>
        <w:t>«Жаңартылған білім беру мазмұны» бойынша есеп</w:t>
      </w:r>
    </w:p>
    <w:p w:rsidR="00A17092" w:rsidRPr="00D5261B" w:rsidRDefault="00A17092" w:rsidP="00D5261B">
      <w:pPr>
        <w:spacing w:after="0"/>
        <w:ind w:firstLine="708"/>
        <w:jc w:val="both"/>
        <w:rPr>
          <w:rFonts w:ascii="Times New Roman KZ" w:hAnsi="Times New Roman KZ"/>
          <w:sz w:val="28"/>
          <w:szCs w:val="28"/>
          <w:lang w:val="kk-KZ"/>
        </w:rPr>
      </w:pPr>
      <w:r w:rsidRPr="00D5261B">
        <w:rPr>
          <w:rFonts w:ascii="Times New Roman KZ" w:hAnsi="Times New Roman KZ"/>
          <w:sz w:val="28"/>
          <w:szCs w:val="28"/>
          <w:lang w:val="kk-KZ"/>
        </w:rPr>
        <w:t>Пилоттық жоба 3-ші жыл қарқынды жұмыс жасауда, биылғы оқу жылында 3-сыныптарда-71оқушы, 3 сынып жетекші және 6 пән мұғалімі жаңартылған бағдарлама бойынша жұмысын жалғастырып жатыр. Оқу жылының басында және соңында оқушылардан кіріс диагностикалық тест алынады. Тестті ҰБА өкілдері, НЗМ мұғалімдері өткізіп,сонымен қатар ОББД мен ҚББ әдіскерлері қатысты. Тест қорытындысы жақсы көрсеткіштер көрсетті.</w:t>
      </w:r>
    </w:p>
    <w:p w:rsidR="00A17092" w:rsidRPr="00D5261B" w:rsidRDefault="00A17092" w:rsidP="00D5261B">
      <w:pPr>
        <w:spacing w:after="0"/>
        <w:ind w:firstLine="708"/>
        <w:jc w:val="both"/>
        <w:rPr>
          <w:rFonts w:ascii="Times New Roman KZ" w:hAnsi="Times New Roman KZ"/>
          <w:sz w:val="28"/>
          <w:szCs w:val="28"/>
          <w:lang w:val="kk-KZ"/>
        </w:rPr>
      </w:pPr>
      <w:r w:rsidRPr="00D5261B">
        <w:rPr>
          <w:rFonts w:ascii="Times New Roman KZ" w:hAnsi="Times New Roman KZ"/>
          <w:sz w:val="28"/>
          <w:szCs w:val="28"/>
          <w:lang w:val="kk-KZ"/>
        </w:rPr>
        <w:t xml:space="preserve">ПШО мен НЗМ мұғалімдерімен бірлесе құрылған жұмыс жоспары жаңа оқу жылына құрылып, бекітілді. Жұмыс жоспарында: ай сайын оқыту семинарлары, жаңа форматтағы ашық сабақтар, әдістемелік көмектер, вебинарлар  жоспарланған. Қазан айында пилоттық жобадағы мұғалімдер математика, орыс тілі, ағылшын тілінен ашық сабақтар көрсетті. Сабақтан кейін әр тренер жеке әр мұғаліммен сабақты талдап, кері байланыс жүргізіп,сәтті өткен тұстарын атап өтеді. Сабақтарды талдау барысында бағалау түрлеріне, мақсаттарды дұрыс қоюға, әр тапсырмаға критерийлерді дұрыс таңдауға, жеке, топпен жұмысқа көп көңіл бөлу керек екенін –қазіргі жаңа форматтағы сабақтың мақсаты. </w:t>
      </w:r>
    </w:p>
    <w:p w:rsidR="00A17092" w:rsidRPr="00D5261B" w:rsidRDefault="00A17092"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t>Ортақ тақырыптар бойынша алынған ЖБ кестелері мен нәтижелері әр тоқсан сайын ҚББ-не есеп беріледі. Қараша айында пилоттық жобадағы 3 сынып жетекші Астана қаласына оқыту семинарларына, республикалық конференцияға  барып келді. Желтоқсан айында НЗМ мұғалімдері келіп,біздің мұғалімдермен командалық оқыту бойынша орыс тілі , ағылшын тілі, математикадан ашық сабақтар берілді. Сабақтар жоғары деңгейде өтті.</w:t>
      </w:r>
      <w:r w:rsidR="00D5261B" w:rsidRPr="00D5261B">
        <w:rPr>
          <w:rFonts w:ascii="Times New Roman KZ" w:hAnsi="Times New Roman KZ"/>
          <w:noProof/>
          <w:sz w:val="28"/>
          <w:szCs w:val="28"/>
          <w:lang w:eastAsia="ru-RU"/>
        </w:rPr>
        <w:t xml:space="preserve"> </w:t>
      </w:r>
      <w:r w:rsidR="00D5261B" w:rsidRPr="00D5261B">
        <w:rPr>
          <w:rFonts w:ascii="Times New Roman KZ" w:hAnsi="Times New Roman KZ"/>
          <w:noProof/>
          <w:sz w:val="28"/>
          <w:szCs w:val="28"/>
          <w:lang w:eastAsia="ru-RU"/>
        </w:rPr>
        <w:drawing>
          <wp:inline distT="0" distB="0" distL="0" distR="0" wp14:anchorId="5243CDC9" wp14:editId="0E3A84BE">
            <wp:extent cx="2475054" cy="1866900"/>
            <wp:effectExtent l="0" t="0" r="1905" b="0"/>
            <wp:docPr id="6" name="Рисунок 6" descr="Описание: C:\Users\Лаззат\Desktop\ВСЕ ФОТКИ\07,12,16 фото\DSC0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Лаззат\Desktop\ВСЕ ФОТКИ\07,12,16 фото\DSC008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0050" cy="1878211"/>
                    </a:xfrm>
                    <a:prstGeom prst="rect">
                      <a:avLst/>
                    </a:prstGeom>
                    <a:noFill/>
                    <a:ln>
                      <a:noFill/>
                    </a:ln>
                  </pic:spPr>
                </pic:pic>
              </a:graphicData>
            </a:graphic>
          </wp:inline>
        </w:drawing>
      </w:r>
      <w:r w:rsidR="00D5261B" w:rsidRPr="00D5261B">
        <w:rPr>
          <w:rFonts w:ascii="Times New Roman KZ" w:hAnsi="Times New Roman KZ"/>
          <w:noProof/>
          <w:sz w:val="28"/>
          <w:szCs w:val="28"/>
          <w:lang w:eastAsia="ru-RU"/>
        </w:rPr>
        <w:drawing>
          <wp:inline distT="0" distB="0" distL="0" distR="0" wp14:anchorId="7A7CC722" wp14:editId="1FF063B5">
            <wp:extent cx="2605958" cy="1965633"/>
            <wp:effectExtent l="0" t="0" r="4445" b="0"/>
            <wp:docPr id="5" name="Рисунок 5" descr="Описание: C:\Users\Лаззат\Desktop\ВСЕ ФОТКИ\07,12,16 фото\DSC0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Лаззат\Desktop\ВСЕ ФОТКИ\07,12,16 фото\DSC008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390" cy="1963696"/>
                    </a:xfrm>
                    <a:prstGeom prst="rect">
                      <a:avLst/>
                    </a:prstGeom>
                    <a:noFill/>
                    <a:ln>
                      <a:noFill/>
                    </a:ln>
                  </pic:spPr>
                </pic:pic>
              </a:graphicData>
            </a:graphic>
          </wp:inline>
        </w:drawing>
      </w:r>
    </w:p>
    <w:p w:rsidR="00A17092" w:rsidRPr="00D5261B" w:rsidRDefault="00A17092"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lastRenderedPageBreak/>
        <w:t xml:space="preserve">      </w:t>
      </w:r>
      <w:r w:rsidRPr="00D5261B">
        <w:rPr>
          <w:rFonts w:ascii="Times New Roman KZ" w:hAnsi="Times New Roman KZ"/>
          <w:noProof/>
          <w:sz w:val="28"/>
          <w:szCs w:val="28"/>
          <w:lang w:eastAsia="ru-RU"/>
        </w:rPr>
        <w:drawing>
          <wp:inline distT="0" distB="0" distL="0" distR="0" wp14:anchorId="4BA93E45" wp14:editId="36C6C811">
            <wp:extent cx="2778127" cy="2095500"/>
            <wp:effectExtent l="0" t="0" r="3175" b="0"/>
            <wp:docPr id="4" name="Рисунок 4" descr="Описание: C:\Users\Лаззат\Desktop\ВСЕ ФОТКИ\25,11,16\DSC00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Лаззат\Desktop\ВСЕ ФОТКИ\25,11,16\DSC006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317" cy="2122043"/>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02F5F657" wp14:editId="30F829FE">
            <wp:extent cx="2692402" cy="2019300"/>
            <wp:effectExtent l="0" t="0" r="0" b="0"/>
            <wp:docPr id="1" name="Рисунок 1" descr="Описание: C:\Users\Лаззат\Desktop\ВСЕ ФОТКИ\2 а матем\DSCN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Лаззат\Desktop\ВСЕ ФОТКИ\2 а матем\DSCN0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698" cy="2035272"/>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3B6FCC91" wp14:editId="4B07B89B">
            <wp:extent cx="3015641" cy="2257425"/>
            <wp:effectExtent l="0" t="0" r="0" b="0"/>
            <wp:docPr id="2" name="Рисунок 2" descr="Описание: C:\Users\Лаззат\Desktop\ВСЕ ФОТКИ\2 а матем\DSCN0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Лаззат\Desktop\ВСЕ ФОТКИ\2 а матем\DSCN03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177" cy="2284775"/>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0241FBA9" wp14:editId="386044B5">
            <wp:extent cx="2867025" cy="2162555"/>
            <wp:effectExtent l="0" t="0" r="0" b="9525"/>
            <wp:docPr id="3" name="Рисунок 3" descr="Описание: C:\Users\Лаззат\Desktop\ВСЕ ФОТКИ\25,11,16\DSC00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Лаззат\Desktop\ВСЕ ФОТКИ\25,11,16\DSC006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0830" cy="2157882"/>
                    </a:xfrm>
                    <a:prstGeom prst="rect">
                      <a:avLst/>
                    </a:prstGeom>
                    <a:noFill/>
                    <a:ln>
                      <a:noFill/>
                    </a:ln>
                  </pic:spPr>
                </pic:pic>
              </a:graphicData>
            </a:graphic>
          </wp:inline>
        </w:drawing>
      </w:r>
      <w:r w:rsidRPr="00D5261B">
        <w:rPr>
          <w:rFonts w:ascii="Times New Roman KZ" w:hAnsi="Times New Roman KZ"/>
          <w:sz w:val="28"/>
          <w:szCs w:val="28"/>
          <w:lang w:val="kk-KZ"/>
        </w:rPr>
        <w:t xml:space="preserve">        </w:t>
      </w:r>
    </w:p>
    <w:p w:rsidR="00A17092" w:rsidRPr="00D5261B" w:rsidRDefault="00A17092" w:rsidP="00D5261B">
      <w:pPr>
        <w:spacing w:after="0"/>
        <w:jc w:val="both"/>
        <w:rPr>
          <w:rFonts w:ascii="Times New Roman KZ" w:hAnsi="Times New Roman KZ"/>
          <w:b/>
          <w:sz w:val="28"/>
          <w:szCs w:val="28"/>
          <w:lang w:val="kk-KZ"/>
        </w:rPr>
      </w:pPr>
      <w:r w:rsidRPr="00D5261B">
        <w:rPr>
          <w:rFonts w:ascii="Times New Roman KZ" w:hAnsi="Times New Roman KZ"/>
          <w:sz w:val="28"/>
          <w:szCs w:val="28"/>
          <w:lang w:val="kk-KZ"/>
        </w:rPr>
        <w:t xml:space="preserve">Наурыз айының 2-ші жұлдызында Степногорск қаласы С.Сейфуллин атындағы №5КМЛ-де аймақтық семинар өтті. Семинарға барлығы </w:t>
      </w:r>
      <w:r w:rsidRPr="00D5261B">
        <w:rPr>
          <w:rFonts w:ascii="Times New Roman KZ" w:hAnsi="Times New Roman KZ"/>
          <w:b/>
          <w:sz w:val="28"/>
          <w:szCs w:val="28"/>
          <w:lang w:val="kk-KZ"/>
        </w:rPr>
        <w:t>47</w:t>
      </w:r>
      <w:r w:rsidRPr="00D5261B">
        <w:rPr>
          <w:rFonts w:ascii="Times New Roman KZ" w:hAnsi="Times New Roman KZ"/>
          <w:sz w:val="28"/>
          <w:szCs w:val="28"/>
          <w:lang w:val="kk-KZ"/>
        </w:rPr>
        <w:t xml:space="preserve"> мұғалім қатысты. Қатысушылардың ішінде Көкшетау қаласының НЗМ мұғалімдері, ПШО тренерлері,Обл. ДБ әдіскері, Ақмола облысының барлық жалпымектептік 1сынып мұғалімдері; пилоттық жобадағы 1-2 сынып мұғалімдері; психологтар қатысты. Семинар тақырыбына жету мақсатында </w:t>
      </w:r>
    </w:p>
    <w:p w:rsidR="00A17092" w:rsidRPr="00D5261B" w:rsidRDefault="00A17092" w:rsidP="00D5261B">
      <w:pPr>
        <w:spacing w:after="0"/>
        <w:jc w:val="both"/>
        <w:rPr>
          <w:rFonts w:ascii="Times New Roman KZ" w:hAnsi="Times New Roman KZ"/>
          <w:sz w:val="28"/>
          <w:szCs w:val="28"/>
          <w:lang w:val="kk-KZ"/>
        </w:rPr>
      </w:pPr>
      <w:r w:rsidRPr="00D5261B">
        <w:rPr>
          <w:rFonts w:ascii="Times New Roman KZ" w:hAnsi="Times New Roman KZ"/>
          <w:b/>
          <w:sz w:val="28"/>
          <w:szCs w:val="28"/>
          <w:lang w:val="kk-KZ"/>
        </w:rPr>
        <w:t>10</w:t>
      </w:r>
      <w:r w:rsidRPr="00D5261B">
        <w:rPr>
          <w:rFonts w:ascii="Times New Roman KZ" w:hAnsi="Times New Roman KZ"/>
          <w:sz w:val="28"/>
          <w:szCs w:val="28"/>
          <w:lang w:val="kk-KZ"/>
        </w:rPr>
        <w:t xml:space="preserve"> жаңа форматта сабақтар (біріккен, кіріктірілген), оқыту семинарлары, шебер-сынып өткізуді жоспарланды.</w:t>
      </w:r>
      <w:r w:rsidRPr="00D5261B">
        <w:rPr>
          <w:rFonts w:ascii="Times New Roman KZ" w:hAnsi="Times New Roman KZ"/>
          <w:b/>
          <w:sz w:val="28"/>
          <w:szCs w:val="28"/>
          <w:lang w:val="kk-KZ"/>
        </w:rPr>
        <w:t>Аймақтық семинадан көрініс:</w:t>
      </w:r>
      <w:r w:rsidR="00D5261B" w:rsidRPr="00D5261B">
        <w:rPr>
          <w:rFonts w:ascii="Times New Roman KZ" w:hAnsi="Times New Roman KZ"/>
          <w:noProof/>
          <w:sz w:val="28"/>
          <w:szCs w:val="28"/>
          <w:lang w:val="kk-KZ" w:eastAsia="ru-RU"/>
        </w:rPr>
        <w:t xml:space="preserve"> </w:t>
      </w:r>
      <w:r w:rsidR="00D5261B" w:rsidRPr="00D5261B">
        <w:rPr>
          <w:rFonts w:ascii="Times New Roman KZ" w:hAnsi="Times New Roman KZ"/>
          <w:noProof/>
          <w:sz w:val="28"/>
          <w:szCs w:val="28"/>
          <w:lang w:eastAsia="ru-RU"/>
        </w:rPr>
        <w:drawing>
          <wp:inline distT="0" distB="0" distL="0" distR="0" wp14:anchorId="60CF92B5" wp14:editId="163C167A">
            <wp:extent cx="2595923" cy="1958069"/>
            <wp:effectExtent l="0" t="0" r="0" b="4445"/>
            <wp:docPr id="16" name="Рисунок 16" descr="Описание: C:\Users\Лаззат\Desktop\отчет о РЕГИОНАЛЬНОМ СЕМИНАРЕ 2.03.17\DSC0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Users\Лаззат\Desktop\отчет о РЕГИОНАЛЬНОМ СЕМИНАРЕ 2.03.17\DSC010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7327" cy="1981757"/>
                    </a:xfrm>
                    <a:prstGeom prst="rect">
                      <a:avLst/>
                    </a:prstGeom>
                    <a:noFill/>
                    <a:ln>
                      <a:noFill/>
                    </a:ln>
                  </pic:spPr>
                </pic:pic>
              </a:graphicData>
            </a:graphic>
          </wp:inline>
        </w:drawing>
      </w:r>
      <w:bookmarkStart w:id="0" w:name="_GoBack"/>
      <w:r w:rsidR="00D5261B" w:rsidRPr="00D5261B">
        <w:rPr>
          <w:rFonts w:ascii="Times New Roman KZ" w:hAnsi="Times New Roman KZ"/>
          <w:noProof/>
          <w:sz w:val="28"/>
          <w:szCs w:val="28"/>
          <w:lang w:eastAsia="ru-RU"/>
        </w:rPr>
        <w:drawing>
          <wp:inline distT="0" distB="0" distL="0" distR="0" wp14:anchorId="24CA8370" wp14:editId="08212A2C">
            <wp:extent cx="2609850" cy="1968574"/>
            <wp:effectExtent l="0" t="0" r="0" b="0"/>
            <wp:docPr id="15" name="Рисунок 15" descr="Описание: C:\Users\Лаззат\Desktop\отчет о РЕГИОНАЛЬНОМ СЕМИНАРЕ 2.03.17\DSC01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C:\Users\Лаззат\Desktop\отчет о РЕГИОНАЛЬНОМ СЕМИНАРЕ 2.03.17\DSC010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760" cy="1991135"/>
                    </a:xfrm>
                    <a:prstGeom prst="rect">
                      <a:avLst/>
                    </a:prstGeom>
                    <a:noFill/>
                    <a:ln>
                      <a:noFill/>
                    </a:ln>
                  </pic:spPr>
                </pic:pic>
              </a:graphicData>
            </a:graphic>
          </wp:inline>
        </w:drawing>
      </w:r>
      <w:bookmarkEnd w:id="0"/>
    </w:p>
    <w:p w:rsidR="00A17092" w:rsidRPr="00D5261B" w:rsidRDefault="00A17092"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lastRenderedPageBreak/>
        <w:t xml:space="preserve">    </w:t>
      </w:r>
      <w:r w:rsidR="00D365A8" w:rsidRPr="00D5261B">
        <w:rPr>
          <w:rFonts w:ascii="Times New Roman KZ" w:hAnsi="Times New Roman KZ"/>
          <w:noProof/>
          <w:sz w:val="28"/>
          <w:szCs w:val="28"/>
          <w:lang w:eastAsia="ru-RU"/>
        </w:rPr>
        <w:drawing>
          <wp:inline distT="0" distB="0" distL="0" distR="0" wp14:anchorId="662E660C" wp14:editId="1D0DC9C8">
            <wp:extent cx="2571750" cy="1939833"/>
            <wp:effectExtent l="0" t="0" r="0" b="3810"/>
            <wp:docPr id="13" name="Рисунок 13" descr="Описание: C:\Users\Лаззат\Desktop\отчет о РЕГИОНАЛЬНОМ СЕМИНАРЕ 2.03.17\DSC01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Лаззат\Desktop\отчет о РЕГИОНАЛЬНОМ СЕМИНАРЕ 2.03.17\DSC0109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4760" cy="1949646"/>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3502B4F4" wp14:editId="43E4D06E">
            <wp:extent cx="2781300" cy="2097897"/>
            <wp:effectExtent l="0" t="0" r="0" b="0"/>
            <wp:docPr id="10" name="Рисунок 10" descr="Описание: C:\Users\Лаззат\Desktop\отчет о РЕГИОНАЛЬНОМ СЕМИНАРЕ 2.03.17\DSC01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Лаззат\Desktop\отчет о РЕГИОНАЛЬНОМ СЕМИНАРЕ 2.03.17\DSC0117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790" cy="2108072"/>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3C1CD2FE" wp14:editId="38D73B9B">
            <wp:extent cx="3000375" cy="2263141"/>
            <wp:effectExtent l="0" t="0" r="0" b="3810"/>
            <wp:docPr id="14" name="Рисунок 14" descr="Описание: C:\Users\Лаззат\Desktop\отчет о РЕГИОНАЛЬНОМ СЕМИНАРЕ 2.03.17\DSC0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Лаззат\Desktop\отчет о РЕГИОНАЛЬНОМ СЕМИНАРЕ 2.03.17\DSC0108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922" cy="2276376"/>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34168147" wp14:editId="5E6A3DB5">
            <wp:extent cx="2895600" cy="2184108"/>
            <wp:effectExtent l="0" t="0" r="0" b="6985"/>
            <wp:docPr id="12" name="Рисунок 12" descr="Описание: C:\Users\Лаззат\Desktop\отчет о РЕГИОНАЛЬНОМ СЕМИНАРЕ 2.03.17\DSC0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Лаззат\Desktop\отчет о РЕГИОНАЛЬНОМ СЕМИНАРЕ 2.03.17\DSC011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8572" cy="2201435"/>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2CCE3C72" wp14:editId="7EF1A645">
            <wp:extent cx="3143250" cy="2307473"/>
            <wp:effectExtent l="0" t="0" r="0" b="0"/>
            <wp:docPr id="7" name="Рисунок 7" descr="Описание: C:\Users\Лаззат\AppData\Local\Temp\Rar$DIa0.213\DSC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C:\Users\Лаззат\AppData\Local\Temp\Rar$DIa0.213\DSC_00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9555" cy="2319442"/>
                    </a:xfrm>
                    <a:prstGeom prst="rect">
                      <a:avLst/>
                    </a:prstGeom>
                    <a:noFill/>
                    <a:ln>
                      <a:noFill/>
                    </a:ln>
                  </pic:spPr>
                </pic:pic>
              </a:graphicData>
            </a:graphic>
          </wp:inline>
        </w:drawing>
      </w:r>
      <w:r w:rsidR="00D365A8" w:rsidRPr="00D5261B">
        <w:rPr>
          <w:rFonts w:ascii="Times New Roman KZ" w:hAnsi="Times New Roman KZ"/>
          <w:noProof/>
          <w:sz w:val="28"/>
          <w:szCs w:val="28"/>
          <w:lang w:eastAsia="ru-RU"/>
        </w:rPr>
        <w:drawing>
          <wp:inline distT="0" distB="0" distL="0" distR="0" wp14:anchorId="1784A280" wp14:editId="565ABEAC">
            <wp:extent cx="2695575" cy="2033234"/>
            <wp:effectExtent l="0" t="0" r="0" b="5715"/>
            <wp:docPr id="11" name="Рисунок 11" descr="Описание: C:\Users\Лаззат\Desktop\отчет о РЕГИОНАЛЬНОМ СЕМИНАРЕ 2.03.17\DSC0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Лаззат\Desktop\отчет о РЕГИОНАЛЬНОМ СЕМИНАРЕ 2.03.17\DSC011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8664" cy="2050650"/>
                    </a:xfrm>
                    <a:prstGeom prst="rect">
                      <a:avLst/>
                    </a:prstGeom>
                    <a:noFill/>
                    <a:ln>
                      <a:noFill/>
                    </a:ln>
                  </pic:spPr>
                </pic:pic>
              </a:graphicData>
            </a:graphic>
          </wp:inline>
        </w:drawing>
      </w:r>
    </w:p>
    <w:p w:rsidR="00A17092" w:rsidRPr="00D5261B" w:rsidRDefault="00D365A8"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t xml:space="preserve"> </w:t>
      </w:r>
      <w:r w:rsidR="00A17092" w:rsidRPr="00D5261B">
        <w:rPr>
          <w:rFonts w:ascii="Times New Roman KZ" w:hAnsi="Times New Roman KZ"/>
          <w:b/>
          <w:sz w:val="28"/>
          <w:szCs w:val="28"/>
          <w:lang w:val="kk-KZ"/>
        </w:rPr>
        <w:t>Ақпан айында</w:t>
      </w:r>
      <w:r w:rsidR="00A17092" w:rsidRPr="00D5261B">
        <w:rPr>
          <w:rFonts w:ascii="Times New Roman KZ" w:hAnsi="Times New Roman KZ"/>
          <w:sz w:val="28"/>
          <w:szCs w:val="28"/>
          <w:lang w:val="kk-KZ"/>
        </w:rPr>
        <w:t xml:space="preserve"> әдістемелік көмек көрсету мақсатында НЗМ тренерлері </w:t>
      </w:r>
    </w:p>
    <w:p w:rsidR="00C72290" w:rsidRPr="00D5261B" w:rsidRDefault="00C72290"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t>2-</w:t>
      </w:r>
      <w:r w:rsidR="00A17092" w:rsidRPr="00D5261B">
        <w:rPr>
          <w:rFonts w:ascii="Times New Roman KZ" w:hAnsi="Times New Roman KZ"/>
          <w:sz w:val="28"/>
          <w:szCs w:val="28"/>
          <w:lang w:val="kk-KZ"/>
        </w:rPr>
        <w:t xml:space="preserve">сынып пилоттық жобадағы мұғалімдермен бірлесе отырып туындаған сұрақтар бойынша сұхбат жүргізді, сабақтарға қатысып, жетістік критерийлерді оқу мақсаттарына тиімді қолдану туралы семинар өткізді. Ақпан айында 2- сынып жетекшілері </w:t>
      </w:r>
    </w:p>
    <w:p w:rsidR="00A17092" w:rsidRPr="00D5261B" w:rsidRDefault="00A17092" w:rsidP="00D5261B">
      <w:pPr>
        <w:spacing w:after="0"/>
        <w:jc w:val="both"/>
        <w:rPr>
          <w:rFonts w:ascii="Times New Roman KZ" w:hAnsi="Times New Roman KZ"/>
          <w:bCs/>
          <w:sz w:val="28"/>
          <w:szCs w:val="28"/>
          <w:lang w:val="kk-KZ"/>
        </w:rPr>
      </w:pPr>
      <w:r w:rsidRPr="00D5261B">
        <w:rPr>
          <w:rFonts w:ascii="Times New Roman KZ" w:hAnsi="Times New Roman KZ"/>
          <w:sz w:val="28"/>
          <w:szCs w:val="28"/>
          <w:lang w:val="kk-KZ"/>
        </w:rPr>
        <w:t xml:space="preserve">Ы. Алтынсарин атындағы Ұлттық білім беру академиясы ұсынған </w:t>
      </w:r>
      <w:r w:rsidRPr="00D5261B">
        <w:rPr>
          <w:rFonts w:ascii="Times New Roman KZ" w:hAnsi="Times New Roman KZ"/>
          <w:bCs/>
          <w:sz w:val="28"/>
          <w:szCs w:val="28"/>
          <w:lang w:val="kk-KZ"/>
        </w:rPr>
        <w:t>30 пилоттық мектептегі 2-сыныптардың жаңартылған оқу бағдарламалары мен оқулықтарының апробациясына жасалған мониторинг қорытындысын талқылау бойынша кеңесіне қатысты.</w:t>
      </w:r>
    </w:p>
    <w:p w:rsidR="00E95594" w:rsidRPr="00D5261B" w:rsidRDefault="00FF23EB" w:rsidP="00D5261B">
      <w:pPr>
        <w:spacing w:after="0"/>
        <w:jc w:val="both"/>
        <w:rPr>
          <w:rFonts w:ascii="Times New Roman KZ" w:hAnsi="Times New Roman KZ"/>
          <w:sz w:val="28"/>
          <w:szCs w:val="28"/>
          <w:lang w:val="kk-KZ"/>
        </w:rPr>
      </w:pPr>
      <w:r w:rsidRPr="00D5261B">
        <w:rPr>
          <w:rFonts w:ascii="Times New Roman KZ" w:hAnsi="Times New Roman KZ"/>
          <w:bCs/>
          <w:sz w:val="28"/>
          <w:szCs w:val="28"/>
          <w:lang w:val="kk-KZ"/>
        </w:rPr>
        <w:lastRenderedPageBreak/>
        <w:t>Өткен оқу жылынан бастап 1- ші</w:t>
      </w:r>
      <w:r w:rsidR="00F33F08" w:rsidRPr="00D5261B">
        <w:rPr>
          <w:rFonts w:ascii="Times New Roman KZ" w:hAnsi="Times New Roman KZ"/>
          <w:bCs/>
          <w:sz w:val="28"/>
          <w:szCs w:val="28"/>
          <w:lang w:val="kk-KZ"/>
        </w:rPr>
        <w:t>, биыл оқу жылы</w:t>
      </w:r>
      <w:r w:rsidRPr="00D5261B">
        <w:rPr>
          <w:rFonts w:ascii="Times New Roman KZ" w:hAnsi="Times New Roman KZ"/>
          <w:bCs/>
          <w:sz w:val="28"/>
          <w:szCs w:val="28"/>
          <w:lang w:val="kk-KZ"/>
        </w:rPr>
        <w:t xml:space="preserve"> сыныптар да Жаңартылған білім б</w:t>
      </w:r>
      <w:r w:rsidR="00F33F08" w:rsidRPr="00D5261B">
        <w:rPr>
          <w:rFonts w:ascii="Times New Roman KZ" w:hAnsi="Times New Roman KZ"/>
          <w:bCs/>
          <w:sz w:val="28"/>
          <w:szCs w:val="28"/>
          <w:lang w:val="kk-KZ"/>
        </w:rPr>
        <w:t xml:space="preserve">еру мазмұны бойынша оқи бастады. </w:t>
      </w:r>
      <w:r w:rsidR="00E95594" w:rsidRPr="00D5261B">
        <w:rPr>
          <w:rFonts w:ascii="Times New Roman KZ" w:hAnsi="Times New Roman KZ"/>
          <w:sz w:val="28"/>
          <w:szCs w:val="28"/>
          <w:lang w:val="kk-KZ"/>
        </w:rPr>
        <w:t>Қараша айының басынан бастап 2 «Ә» сынып мұғалімі Гүлзада Хуаныш бірінші деңгелік курс бойынша оқып жүрген Акылбекова Сауле Мухаметал</w:t>
      </w:r>
      <w:r w:rsidR="00C72290" w:rsidRPr="00D5261B">
        <w:rPr>
          <w:rFonts w:ascii="Times New Roman KZ" w:hAnsi="Times New Roman KZ"/>
          <w:sz w:val="28"/>
          <w:szCs w:val="28"/>
          <w:lang w:val="kk-KZ"/>
        </w:rPr>
        <w:t xml:space="preserve">иқызының тәлім алушысы болып өз еркімен </w:t>
      </w:r>
      <w:r w:rsidR="009D08A0" w:rsidRPr="00D5261B">
        <w:rPr>
          <w:rFonts w:ascii="Times New Roman KZ" w:hAnsi="Times New Roman KZ"/>
          <w:sz w:val="28"/>
          <w:szCs w:val="28"/>
          <w:lang w:val="kk-KZ"/>
        </w:rPr>
        <w:t>ұсындым. Тәлімгер үйреткен жаңа әдіс-тәсілдерін сабақта пайдаланып, жақсы көрсеткіш көрсетуде</w:t>
      </w:r>
      <w:r w:rsidR="003B5B8B" w:rsidRPr="00D5261B">
        <w:rPr>
          <w:rFonts w:ascii="Times New Roman KZ" w:hAnsi="Times New Roman KZ"/>
          <w:sz w:val="28"/>
          <w:szCs w:val="28"/>
          <w:lang w:val="kk-KZ"/>
        </w:rPr>
        <w:t>.</w:t>
      </w:r>
    </w:p>
    <w:p w:rsidR="00A17092" w:rsidRPr="00D5261B" w:rsidRDefault="00AF27CC" w:rsidP="00D5261B">
      <w:pPr>
        <w:spacing w:after="0"/>
        <w:jc w:val="both"/>
        <w:rPr>
          <w:rFonts w:ascii="Times New Roman KZ" w:hAnsi="Times New Roman KZ"/>
          <w:sz w:val="28"/>
          <w:szCs w:val="28"/>
          <w:lang w:val="kk-KZ"/>
        </w:rPr>
      </w:pPr>
      <w:r w:rsidRPr="00D5261B">
        <w:rPr>
          <w:rFonts w:ascii="Times New Roman KZ" w:hAnsi="Times New Roman KZ"/>
          <w:noProof/>
          <w:sz w:val="28"/>
          <w:szCs w:val="28"/>
          <w:lang w:eastAsia="ru-RU"/>
        </w:rPr>
        <w:drawing>
          <wp:inline distT="0" distB="0" distL="0" distR="0" wp14:anchorId="7251B2D5" wp14:editId="43469A3A">
            <wp:extent cx="2847496" cy="1898836"/>
            <wp:effectExtent l="0" t="0" r="0" b="6350"/>
            <wp:docPr id="19" name="Рисунок 19" descr="E:\Видео урок  2-3 сынып\_SAM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идео урок  2-3 сынып\_SAM67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848" cy="1905739"/>
                    </a:xfrm>
                    <a:prstGeom prst="rect">
                      <a:avLst/>
                    </a:prstGeom>
                    <a:noFill/>
                    <a:ln>
                      <a:noFill/>
                    </a:ln>
                  </pic:spPr>
                </pic:pic>
              </a:graphicData>
            </a:graphic>
          </wp:inline>
        </w:drawing>
      </w:r>
      <w:r w:rsidRPr="00D5261B">
        <w:rPr>
          <w:rFonts w:ascii="Times New Roman KZ" w:hAnsi="Times New Roman KZ"/>
          <w:noProof/>
          <w:sz w:val="28"/>
          <w:szCs w:val="28"/>
          <w:lang w:eastAsia="ru-RU"/>
        </w:rPr>
        <w:drawing>
          <wp:inline distT="0" distB="0" distL="0" distR="0" wp14:anchorId="06977EDC" wp14:editId="7CEA84F3">
            <wp:extent cx="2771035" cy="1847850"/>
            <wp:effectExtent l="0" t="0" r="0" b="0"/>
            <wp:docPr id="20" name="Рисунок 20" descr="E:\Видео урок  2-3 сынып\_SAM6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идео урок  2-3 сынып\_SAM679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1" cy="1848341"/>
                    </a:xfrm>
                    <a:prstGeom prst="rect">
                      <a:avLst/>
                    </a:prstGeom>
                    <a:noFill/>
                    <a:ln>
                      <a:noFill/>
                    </a:ln>
                  </pic:spPr>
                </pic:pic>
              </a:graphicData>
            </a:graphic>
          </wp:inline>
        </w:drawing>
      </w:r>
      <w:r w:rsidRPr="00D5261B">
        <w:rPr>
          <w:rFonts w:ascii="Times New Roman KZ" w:hAnsi="Times New Roman KZ"/>
          <w:noProof/>
          <w:sz w:val="28"/>
          <w:szCs w:val="28"/>
          <w:lang w:eastAsia="ru-RU"/>
        </w:rPr>
        <w:drawing>
          <wp:inline distT="0" distB="0" distL="0" distR="0" wp14:anchorId="4BFB65F9" wp14:editId="0683D980">
            <wp:extent cx="2943225" cy="1962675"/>
            <wp:effectExtent l="0" t="0" r="0" b="0"/>
            <wp:docPr id="21" name="Рисунок 21" descr="E:\Видео урок  2-3 сынып\_SAM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идео урок  2-3 сынып\_SAM684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67085" cy="1978586"/>
                    </a:xfrm>
                    <a:prstGeom prst="rect">
                      <a:avLst/>
                    </a:prstGeom>
                    <a:noFill/>
                    <a:ln>
                      <a:noFill/>
                    </a:ln>
                  </pic:spPr>
                </pic:pic>
              </a:graphicData>
            </a:graphic>
          </wp:inline>
        </w:drawing>
      </w:r>
      <w:r w:rsidRPr="00D5261B">
        <w:rPr>
          <w:rFonts w:ascii="Times New Roman KZ" w:hAnsi="Times New Roman KZ"/>
          <w:noProof/>
          <w:sz w:val="28"/>
          <w:szCs w:val="28"/>
          <w:lang w:eastAsia="ru-RU"/>
        </w:rPr>
        <w:drawing>
          <wp:inline distT="0" distB="0" distL="0" distR="0" wp14:anchorId="0B3BC763" wp14:editId="0F5CEA2C">
            <wp:extent cx="2847975" cy="1899157"/>
            <wp:effectExtent l="0" t="0" r="0" b="6350"/>
            <wp:docPr id="22" name="Рисунок 22" descr="E:\Видео урок  2-3 сынып\_SAM6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Видео урок  2-3 сынып\_SAM676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8047" cy="1899205"/>
                    </a:xfrm>
                    <a:prstGeom prst="rect">
                      <a:avLst/>
                    </a:prstGeom>
                    <a:noFill/>
                    <a:ln>
                      <a:noFill/>
                    </a:ln>
                  </pic:spPr>
                </pic:pic>
              </a:graphicData>
            </a:graphic>
          </wp:inline>
        </w:drawing>
      </w:r>
    </w:p>
    <w:p w:rsidR="00D365A8" w:rsidRPr="00D5261B" w:rsidRDefault="009D08A0" w:rsidP="00D5261B">
      <w:pPr>
        <w:spacing w:after="0"/>
        <w:jc w:val="both"/>
        <w:rPr>
          <w:rFonts w:ascii="Times New Roman KZ" w:hAnsi="Times New Roman KZ"/>
          <w:sz w:val="28"/>
          <w:szCs w:val="28"/>
          <w:lang w:val="kk-KZ"/>
        </w:rPr>
      </w:pPr>
      <w:r w:rsidRPr="00D5261B">
        <w:rPr>
          <w:rFonts w:ascii="Times New Roman KZ" w:hAnsi="Times New Roman KZ"/>
          <w:sz w:val="28"/>
          <w:szCs w:val="28"/>
          <w:lang w:val="kk-KZ"/>
        </w:rPr>
        <w:t>Жалпы  жаңартылған бағдарламасы бойынша жұмыс жоспары ойдағыдай өтіп жатыр, 3- ші жыл қатарымен оқушылар мен ата-аналарға жаңартылған бағдарлама, бағалаудың жетістік критерийлер ұнайды. Жалпыға міндетті мемлекеттік  бастауыш білім беру стандартын, білім беру мазмұнының  жаңартылған оқу бағдарламасын бейімдеу сияқты жұмыстың осы бағыттары бойынша жобаны жетістікті жүзеге асыру жаңа стандарт талаптары  мен қоғамдық болжауға сәйкес педагогтердің кәсіби құзыреттілігінің жоғары деңгейін  қалыптастыратынын  үлкен сеніммен айтуға болады.</w:t>
      </w:r>
    </w:p>
    <w:sectPr w:rsidR="00D365A8" w:rsidRPr="00D52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92"/>
    <w:rsid w:val="00393E16"/>
    <w:rsid w:val="003B5B8B"/>
    <w:rsid w:val="004065DF"/>
    <w:rsid w:val="00422511"/>
    <w:rsid w:val="006E0FF1"/>
    <w:rsid w:val="007D6B46"/>
    <w:rsid w:val="009D08A0"/>
    <w:rsid w:val="00A17092"/>
    <w:rsid w:val="00AF27CC"/>
    <w:rsid w:val="00C72290"/>
    <w:rsid w:val="00D365A8"/>
    <w:rsid w:val="00D5261B"/>
    <w:rsid w:val="00DB4C0B"/>
    <w:rsid w:val="00E95594"/>
    <w:rsid w:val="00F33F08"/>
    <w:rsid w:val="00FF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0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2907">
      <w:bodyDiv w:val="1"/>
      <w:marLeft w:val="0"/>
      <w:marRight w:val="0"/>
      <w:marTop w:val="0"/>
      <w:marBottom w:val="0"/>
      <w:divBdr>
        <w:top w:val="none" w:sz="0" w:space="0" w:color="auto"/>
        <w:left w:val="none" w:sz="0" w:space="0" w:color="auto"/>
        <w:bottom w:val="none" w:sz="0" w:space="0" w:color="auto"/>
        <w:right w:val="none" w:sz="0" w:space="0" w:color="auto"/>
      </w:divBdr>
    </w:div>
    <w:div w:id="587156689">
      <w:bodyDiv w:val="1"/>
      <w:marLeft w:val="0"/>
      <w:marRight w:val="0"/>
      <w:marTop w:val="0"/>
      <w:marBottom w:val="0"/>
      <w:divBdr>
        <w:top w:val="none" w:sz="0" w:space="0" w:color="auto"/>
        <w:left w:val="none" w:sz="0" w:space="0" w:color="auto"/>
        <w:bottom w:val="none" w:sz="0" w:space="0" w:color="auto"/>
        <w:right w:val="none" w:sz="0" w:space="0" w:color="auto"/>
      </w:divBdr>
    </w:div>
    <w:div w:id="901335431">
      <w:bodyDiv w:val="1"/>
      <w:marLeft w:val="0"/>
      <w:marRight w:val="0"/>
      <w:marTop w:val="0"/>
      <w:marBottom w:val="0"/>
      <w:divBdr>
        <w:top w:val="none" w:sz="0" w:space="0" w:color="auto"/>
        <w:left w:val="none" w:sz="0" w:space="0" w:color="auto"/>
        <w:bottom w:val="none" w:sz="0" w:space="0" w:color="auto"/>
        <w:right w:val="none" w:sz="0" w:space="0" w:color="auto"/>
      </w:divBdr>
    </w:div>
    <w:div w:id="1004014707">
      <w:bodyDiv w:val="1"/>
      <w:marLeft w:val="0"/>
      <w:marRight w:val="0"/>
      <w:marTop w:val="0"/>
      <w:marBottom w:val="0"/>
      <w:divBdr>
        <w:top w:val="none" w:sz="0" w:space="0" w:color="auto"/>
        <w:left w:val="none" w:sz="0" w:space="0" w:color="auto"/>
        <w:bottom w:val="none" w:sz="0" w:space="0" w:color="auto"/>
        <w:right w:val="none" w:sz="0" w:space="0" w:color="auto"/>
      </w:divBdr>
    </w:div>
    <w:div w:id="17594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metod1</cp:lastModifiedBy>
  <cp:revision>2</cp:revision>
  <dcterms:created xsi:type="dcterms:W3CDTF">2017-12-27T11:56:00Z</dcterms:created>
  <dcterms:modified xsi:type="dcterms:W3CDTF">2017-12-27T11:56:00Z</dcterms:modified>
</cp:coreProperties>
</file>